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8BA" w:rsidRPr="00806B24" w:rsidRDefault="0049028F" w:rsidP="00806B24">
      <w:pPr>
        <w:pBdr>
          <w:bottom w:val="single" w:sz="6" w:space="1" w:color="auto"/>
        </w:pBdr>
        <w:rPr>
          <w:b/>
          <w:sz w:val="32"/>
          <w:szCs w:val="32"/>
          <w:u w:val="single"/>
        </w:rPr>
      </w:pPr>
      <w:r w:rsidRPr="00806B24">
        <w:rPr>
          <w:b/>
          <w:sz w:val="32"/>
          <w:szCs w:val="32"/>
          <w:u w:val="single"/>
        </w:rPr>
        <w:t>Blood Types and the Immune System</w:t>
      </w:r>
    </w:p>
    <w:p w:rsidR="00AB2613" w:rsidRDefault="00AB2613" w:rsidP="0049028F">
      <w:pPr>
        <w:rPr>
          <w:i/>
        </w:rPr>
      </w:pPr>
    </w:p>
    <w:p w:rsidR="0049028F" w:rsidRDefault="0049028F" w:rsidP="0049028F">
      <w:r w:rsidRPr="007434E0">
        <w:rPr>
          <w:b/>
        </w:rPr>
        <w:t>Table 1.</w:t>
      </w:r>
      <w:r>
        <w:t xml:space="preserve"> Blood Types and the Antigens That Cause Them. </w:t>
      </w:r>
    </w:p>
    <w:tbl>
      <w:tblPr>
        <w:tblStyle w:val="TableGrid"/>
        <w:tblW w:w="0" w:type="auto"/>
        <w:tblLook w:val="04A0" w:firstRow="1" w:lastRow="0" w:firstColumn="1" w:lastColumn="0" w:noHBand="0" w:noVBand="1"/>
      </w:tblPr>
      <w:tblGrid>
        <w:gridCol w:w="2042"/>
        <w:gridCol w:w="2616"/>
        <w:gridCol w:w="2346"/>
        <w:gridCol w:w="2346"/>
      </w:tblGrid>
      <w:tr w:rsidR="0049028F" w:rsidTr="00806B24">
        <w:tc>
          <w:tcPr>
            <w:tcW w:w="2337" w:type="dxa"/>
            <w:vMerge w:val="restart"/>
            <w:shd w:val="clear" w:color="auto" w:fill="E7E6E6" w:themeFill="background2"/>
            <w:vAlign w:val="center"/>
          </w:tcPr>
          <w:p w:rsidR="0049028F" w:rsidRPr="00487365" w:rsidRDefault="0049028F" w:rsidP="0049028F">
            <w:pPr>
              <w:jc w:val="center"/>
              <w:rPr>
                <w:b/>
              </w:rPr>
            </w:pPr>
            <w:r w:rsidRPr="00487365">
              <w:rPr>
                <w:b/>
              </w:rPr>
              <w:t>Blood Type</w:t>
            </w:r>
          </w:p>
        </w:tc>
        <w:tc>
          <w:tcPr>
            <w:tcW w:w="2337" w:type="dxa"/>
            <w:vMerge w:val="restart"/>
            <w:shd w:val="clear" w:color="auto" w:fill="E7E6E6" w:themeFill="background2"/>
            <w:vAlign w:val="center"/>
          </w:tcPr>
          <w:p w:rsidR="0049028F" w:rsidRPr="00487365" w:rsidRDefault="0049028F" w:rsidP="0049028F">
            <w:pPr>
              <w:jc w:val="center"/>
              <w:rPr>
                <w:b/>
              </w:rPr>
            </w:pPr>
            <w:r w:rsidRPr="00487365">
              <w:rPr>
                <w:b/>
              </w:rPr>
              <w:t>Red Blood Cell diagram</w:t>
            </w:r>
          </w:p>
        </w:tc>
        <w:tc>
          <w:tcPr>
            <w:tcW w:w="4676" w:type="dxa"/>
            <w:gridSpan w:val="2"/>
            <w:shd w:val="clear" w:color="auto" w:fill="E7E6E6" w:themeFill="background2"/>
            <w:vAlign w:val="center"/>
          </w:tcPr>
          <w:p w:rsidR="0049028F" w:rsidRPr="00487365" w:rsidRDefault="0049028F" w:rsidP="0049028F">
            <w:pPr>
              <w:jc w:val="center"/>
              <w:rPr>
                <w:b/>
              </w:rPr>
            </w:pPr>
            <w:r w:rsidRPr="00487365">
              <w:rPr>
                <w:b/>
              </w:rPr>
              <w:t>Recognized by:</w:t>
            </w:r>
          </w:p>
        </w:tc>
      </w:tr>
      <w:tr w:rsidR="0049028F" w:rsidTr="00806B24">
        <w:tc>
          <w:tcPr>
            <w:tcW w:w="2337" w:type="dxa"/>
            <w:vMerge/>
            <w:shd w:val="clear" w:color="auto" w:fill="E7E6E6" w:themeFill="background2"/>
            <w:vAlign w:val="center"/>
          </w:tcPr>
          <w:p w:rsidR="0049028F" w:rsidRDefault="0049028F" w:rsidP="0049028F">
            <w:pPr>
              <w:jc w:val="center"/>
            </w:pPr>
          </w:p>
        </w:tc>
        <w:tc>
          <w:tcPr>
            <w:tcW w:w="2337" w:type="dxa"/>
            <w:vMerge/>
            <w:shd w:val="clear" w:color="auto" w:fill="E7E6E6" w:themeFill="background2"/>
            <w:vAlign w:val="center"/>
          </w:tcPr>
          <w:p w:rsidR="0049028F" w:rsidRDefault="0049028F" w:rsidP="0049028F">
            <w:pPr>
              <w:jc w:val="center"/>
            </w:pPr>
          </w:p>
        </w:tc>
        <w:tc>
          <w:tcPr>
            <w:tcW w:w="2338" w:type="dxa"/>
            <w:shd w:val="clear" w:color="auto" w:fill="E7E6E6" w:themeFill="background2"/>
            <w:vAlign w:val="center"/>
          </w:tcPr>
          <w:p w:rsidR="0049028F" w:rsidRPr="00487365" w:rsidRDefault="0049028F" w:rsidP="0049028F">
            <w:pPr>
              <w:jc w:val="center"/>
              <w:rPr>
                <w:b/>
              </w:rPr>
            </w:pPr>
            <w:r w:rsidRPr="00487365">
              <w:rPr>
                <w:b/>
              </w:rPr>
              <w:t>Anti-A Antiserum?</w:t>
            </w:r>
          </w:p>
          <w:p w:rsidR="0033029B" w:rsidRPr="00487365" w:rsidRDefault="0033029B" w:rsidP="0049028F">
            <w:pPr>
              <w:jc w:val="center"/>
              <w:rPr>
                <w:b/>
              </w:rPr>
            </w:pPr>
            <w:r w:rsidRPr="00487365">
              <w:rPr>
                <w:b/>
                <w:noProof/>
              </w:rPr>
              <w:drawing>
                <wp:inline distT="0" distB="0" distL="0" distR="0">
                  <wp:extent cx="1343025" cy="1000125"/>
                  <wp:effectExtent l="0" t="0" r="9525" b="9525"/>
                  <wp:docPr id="9" name="Picture 9" descr="C:\Users\ccooey\Desktop\An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cooey\Desktop\Anti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3025" cy="1000125"/>
                          </a:xfrm>
                          <a:prstGeom prst="rect">
                            <a:avLst/>
                          </a:prstGeom>
                          <a:noFill/>
                          <a:ln>
                            <a:noFill/>
                          </a:ln>
                        </pic:spPr>
                      </pic:pic>
                    </a:graphicData>
                  </a:graphic>
                </wp:inline>
              </w:drawing>
            </w:r>
          </w:p>
        </w:tc>
        <w:tc>
          <w:tcPr>
            <w:tcW w:w="2338" w:type="dxa"/>
            <w:shd w:val="clear" w:color="auto" w:fill="E7E6E6" w:themeFill="background2"/>
            <w:vAlign w:val="center"/>
          </w:tcPr>
          <w:p w:rsidR="0049028F" w:rsidRPr="00487365" w:rsidRDefault="0049028F" w:rsidP="0049028F">
            <w:pPr>
              <w:jc w:val="center"/>
              <w:rPr>
                <w:b/>
              </w:rPr>
            </w:pPr>
            <w:r w:rsidRPr="00487365">
              <w:rPr>
                <w:b/>
              </w:rPr>
              <w:t>Anti-B Antiserum?</w:t>
            </w:r>
          </w:p>
          <w:p w:rsidR="0033029B" w:rsidRPr="00487365" w:rsidRDefault="0033029B" w:rsidP="0049028F">
            <w:pPr>
              <w:jc w:val="center"/>
              <w:rPr>
                <w:b/>
              </w:rPr>
            </w:pPr>
            <w:r w:rsidRPr="00487365">
              <w:rPr>
                <w:b/>
                <w:noProof/>
              </w:rPr>
              <w:drawing>
                <wp:inline distT="0" distB="0" distL="0" distR="0">
                  <wp:extent cx="1352550" cy="1028700"/>
                  <wp:effectExtent l="0" t="0" r="0" b="0"/>
                  <wp:docPr id="10" name="Picture 10" descr="C:\Users\ccooey\Desktop\A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cooey\Desktop\Anti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2550" cy="1028700"/>
                          </a:xfrm>
                          <a:prstGeom prst="rect">
                            <a:avLst/>
                          </a:prstGeom>
                          <a:noFill/>
                          <a:ln>
                            <a:noFill/>
                          </a:ln>
                        </pic:spPr>
                      </pic:pic>
                    </a:graphicData>
                  </a:graphic>
                </wp:inline>
              </w:drawing>
            </w:r>
          </w:p>
        </w:tc>
      </w:tr>
      <w:tr w:rsidR="0049028F" w:rsidTr="0049028F">
        <w:tc>
          <w:tcPr>
            <w:tcW w:w="2337" w:type="dxa"/>
            <w:vAlign w:val="center"/>
          </w:tcPr>
          <w:p w:rsidR="0049028F" w:rsidRDefault="0049028F" w:rsidP="0049028F">
            <w:pPr>
              <w:jc w:val="center"/>
            </w:pPr>
            <w:r>
              <w:t>A</w:t>
            </w:r>
          </w:p>
        </w:tc>
        <w:tc>
          <w:tcPr>
            <w:tcW w:w="2337" w:type="dxa"/>
            <w:vAlign w:val="center"/>
          </w:tcPr>
          <w:p w:rsidR="0049028F" w:rsidRDefault="0033029B" w:rsidP="0049028F">
            <w:pPr>
              <w:jc w:val="center"/>
            </w:pPr>
            <w:r w:rsidRPr="0033029B">
              <w:rPr>
                <w:noProof/>
              </w:rPr>
              <w:drawing>
                <wp:inline distT="0" distB="0" distL="0" distR="0">
                  <wp:extent cx="1485900" cy="1143000"/>
                  <wp:effectExtent l="0" t="0" r="0" b="0"/>
                  <wp:docPr id="8" name="Picture 8" descr="C:\Users\ccooey\Desktop\Typ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cooey\Desktop\Type 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inline>
              </w:drawing>
            </w:r>
          </w:p>
        </w:tc>
        <w:tc>
          <w:tcPr>
            <w:tcW w:w="2338" w:type="dxa"/>
            <w:vAlign w:val="center"/>
          </w:tcPr>
          <w:p w:rsidR="0049028F" w:rsidRDefault="0033029B" w:rsidP="0049028F">
            <w:pPr>
              <w:jc w:val="center"/>
            </w:pPr>
            <w:r>
              <w:t>Yes</w:t>
            </w:r>
          </w:p>
        </w:tc>
        <w:tc>
          <w:tcPr>
            <w:tcW w:w="2338" w:type="dxa"/>
            <w:vAlign w:val="center"/>
          </w:tcPr>
          <w:p w:rsidR="0049028F" w:rsidRDefault="0033029B" w:rsidP="0049028F">
            <w:pPr>
              <w:jc w:val="center"/>
            </w:pPr>
            <w:r>
              <w:t>No</w:t>
            </w:r>
          </w:p>
        </w:tc>
      </w:tr>
      <w:tr w:rsidR="0049028F" w:rsidTr="0049028F">
        <w:tc>
          <w:tcPr>
            <w:tcW w:w="2337" w:type="dxa"/>
            <w:vAlign w:val="center"/>
          </w:tcPr>
          <w:p w:rsidR="0049028F" w:rsidRDefault="0049028F" w:rsidP="0049028F">
            <w:pPr>
              <w:jc w:val="center"/>
            </w:pPr>
            <w:r>
              <w:t>B</w:t>
            </w:r>
          </w:p>
        </w:tc>
        <w:tc>
          <w:tcPr>
            <w:tcW w:w="2337" w:type="dxa"/>
            <w:vAlign w:val="center"/>
          </w:tcPr>
          <w:p w:rsidR="0049028F" w:rsidRDefault="0033029B" w:rsidP="0049028F">
            <w:pPr>
              <w:jc w:val="center"/>
            </w:pPr>
            <w:r w:rsidRPr="0033029B">
              <w:rPr>
                <w:noProof/>
              </w:rPr>
              <w:drawing>
                <wp:inline distT="0" distB="0" distL="0" distR="0">
                  <wp:extent cx="1514475" cy="1190625"/>
                  <wp:effectExtent l="0" t="0" r="9525" b="9525"/>
                  <wp:docPr id="6" name="Picture 6" descr="C:\Users\ccooey\Desktop\Typ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cooey\Desktop\Type 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1190625"/>
                          </a:xfrm>
                          <a:prstGeom prst="rect">
                            <a:avLst/>
                          </a:prstGeom>
                          <a:noFill/>
                          <a:ln>
                            <a:noFill/>
                          </a:ln>
                        </pic:spPr>
                      </pic:pic>
                    </a:graphicData>
                  </a:graphic>
                </wp:inline>
              </w:drawing>
            </w:r>
          </w:p>
        </w:tc>
        <w:tc>
          <w:tcPr>
            <w:tcW w:w="2338" w:type="dxa"/>
            <w:vAlign w:val="center"/>
          </w:tcPr>
          <w:p w:rsidR="0049028F" w:rsidRDefault="0033029B" w:rsidP="0049028F">
            <w:pPr>
              <w:jc w:val="center"/>
            </w:pPr>
            <w:r>
              <w:t>No</w:t>
            </w:r>
          </w:p>
        </w:tc>
        <w:tc>
          <w:tcPr>
            <w:tcW w:w="2338" w:type="dxa"/>
            <w:vAlign w:val="center"/>
          </w:tcPr>
          <w:p w:rsidR="0049028F" w:rsidRDefault="0033029B" w:rsidP="0049028F">
            <w:pPr>
              <w:jc w:val="center"/>
            </w:pPr>
            <w:r>
              <w:t>Yes</w:t>
            </w:r>
          </w:p>
        </w:tc>
      </w:tr>
      <w:tr w:rsidR="0049028F" w:rsidTr="0049028F">
        <w:tc>
          <w:tcPr>
            <w:tcW w:w="2337" w:type="dxa"/>
            <w:vAlign w:val="center"/>
          </w:tcPr>
          <w:p w:rsidR="0049028F" w:rsidRDefault="0049028F" w:rsidP="0049028F">
            <w:pPr>
              <w:jc w:val="center"/>
            </w:pPr>
            <w:r>
              <w:t>AB</w:t>
            </w:r>
          </w:p>
        </w:tc>
        <w:tc>
          <w:tcPr>
            <w:tcW w:w="2337" w:type="dxa"/>
            <w:vAlign w:val="center"/>
          </w:tcPr>
          <w:p w:rsidR="0049028F" w:rsidRDefault="0033029B" w:rsidP="0049028F">
            <w:pPr>
              <w:jc w:val="center"/>
            </w:pPr>
            <w:r w:rsidRPr="0033029B">
              <w:rPr>
                <w:noProof/>
              </w:rPr>
              <w:drawing>
                <wp:inline distT="0" distB="0" distL="0" distR="0">
                  <wp:extent cx="1524000" cy="1238250"/>
                  <wp:effectExtent l="0" t="0" r="0" b="0"/>
                  <wp:docPr id="7" name="Picture 7" descr="C:\Users\ccooey\Desktop\Type 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cooey\Desktop\Type A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238250"/>
                          </a:xfrm>
                          <a:prstGeom prst="rect">
                            <a:avLst/>
                          </a:prstGeom>
                          <a:noFill/>
                          <a:ln>
                            <a:noFill/>
                          </a:ln>
                        </pic:spPr>
                      </pic:pic>
                    </a:graphicData>
                  </a:graphic>
                </wp:inline>
              </w:drawing>
            </w:r>
          </w:p>
        </w:tc>
        <w:tc>
          <w:tcPr>
            <w:tcW w:w="2338" w:type="dxa"/>
            <w:vAlign w:val="center"/>
          </w:tcPr>
          <w:p w:rsidR="0049028F" w:rsidRDefault="0033029B" w:rsidP="0049028F">
            <w:pPr>
              <w:jc w:val="center"/>
            </w:pPr>
            <w:r>
              <w:t>Yes</w:t>
            </w:r>
          </w:p>
        </w:tc>
        <w:tc>
          <w:tcPr>
            <w:tcW w:w="2338" w:type="dxa"/>
            <w:vAlign w:val="center"/>
          </w:tcPr>
          <w:p w:rsidR="0049028F" w:rsidRDefault="0033029B" w:rsidP="0049028F">
            <w:pPr>
              <w:jc w:val="center"/>
            </w:pPr>
            <w:r>
              <w:t>Yes</w:t>
            </w:r>
          </w:p>
        </w:tc>
      </w:tr>
      <w:tr w:rsidR="0049028F" w:rsidTr="0049028F">
        <w:tc>
          <w:tcPr>
            <w:tcW w:w="2337" w:type="dxa"/>
            <w:vAlign w:val="center"/>
          </w:tcPr>
          <w:p w:rsidR="0049028F" w:rsidRDefault="0049028F" w:rsidP="0049028F">
            <w:pPr>
              <w:jc w:val="center"/>
            </w:pPr>
            <w:r>
              <w:t>O</w:t>
            </w:r>
          </w:p>
        </w:tc>
        <w:tc>
          <w:tcPr>
            <w:tcW w:w="2337" w:type="dxa"/>
            <w:vAlign w:val="center"/>
          </w:tcPr>
          <w:p w:rsidR="0049028F" w:rsidRDefault="0033029B" w:rsidP="0049028F">
            <w:pPr>
              <w:jc w:val="center"/>
            </w:pPr>
            <w:r w:rsidRPr="0033029B">
              <w:rPr>
                <w:noProof/>
              </w:rPr>
              <w:drawing>
                <wp:inline distT="0" distB="0" distL="0" distR="0">
                  <wp:extent cx="1419225" cy="1057275"/>
                  <wp:effectExtent l="0" t="0" r="9525" b="9525"/>
                  <wp:docPr id="5" name="Picture 5" descr="C:\Users\ccooey\Desktop\Type 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ooey\Desktop\Type 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inline>
              </w:drawing>
            </w:r>
          </w:p>
        </w:tc>
        <w:tc>
          <w:tcPr>
            <w:tcW w:w="2338" w:type="dxa"/>
            <w:vAlign w:val="center"/>
          </w:tcPr>
          <w:p w:rsidR="0049028F" w:rsidRDefault="0033029B" w:rsidP="0049028F">
            <w:pPr>
              <w:jc w:val="center"/>
            </w:pPr>
            <w:r>
              <w:t>No</w:t>
            </w:r>
          </w:p>
        </w:tc>
        <w:tc>
          <w:tcPr>
            <w:tcW w:w="2338" w:type="dxa"/>
            <w:vAlign w:val="center"/>
          </w:tcPr>
          <w:p w:rsidR="0049028F" w:rsidRDefault="0033029B" w:rsidP="0049028F">
            <w:pPr>
              <w:jc w:val="center"/>
            </w:pPr>
            <w:r>
              <w:t>No</w:t>
            </w:r>
          </w:p>
        </w:tc>
      </w:tr>
    </w:tbl>
    <w:p w:rsidR="0049028F" w:rsidRDefault="0049028F" w:rsidP="0049028F"/>
    <w:p w:rsidR="0033029B" w:rsidRDefault="0033029B" w:rsidP="0049028F"/>
    <w:p w:rsidR="0033029B" w:rsidRDefault="0033029B" w:rsidP="0049028F"/>
    <w:p w:rsidR="0033029B" w:rsidRDefault="0033029B" w:rsidP="0049028F"/>
    <w:p w:rsidR="0049234C" w:rsidRDefault="0049234C" w:rsidP="0049028F">
      <w:r w:rsidRPr="0049234C">
        <w:rPr>
          <w:b/>
        </w:rPr>
        <w:lastRenderedPageBreak/>
        <w:t>Table 2</w:t>
      </w:r>
      <w:r>
        <w:t xml:space="preserve">. Compatibility of Blood Types. </w:t>
      </w:r>
    </w:p>
    <w:tbl>
      <w:tblPr>
        <w:tblStyle w:val="TableGrid"/>
        <w:tblW w:w="0" w:type="auto"/>
        <w:tblLook w:val="04A0" w:firstRow="1" w:lastRow="0" w:firstColumn="1" w:lastColumn="0" w:noHBand="0" w:noVBand="1"/>
      </w:tblPr>
      <w:tblGrid>
        <w:gridCol w:w="3116"/>
        <w:gridCol w:w="3117"/>
        <w:gridCol w:w="3117"/>
      </w:tblGrid>
      <w:tr w:rsidR="0049234C" w:rsidTr="0049234C">
        <w:tc>
          <w:tcPr>
            <w:tcW w:w="3116" w:type="dxa"/>
            <w:vAlign w:val="center"/>
          </w:tcPr>
          <w:p w:rsidR="0049234C" w:rsidRDefault="0049234C" w:rsidP="0049234C">
            <w:pPr>
              <w:jc w:val="center"/>
            </w:pPr>
            <w:r>
              <w:t>Patient’s Blood Type</w:t>
            </w:r>
          </w:p>
        </w:tc>
        <w:tc>
          <w:tcPr>
            <w:tcW w:w="3117" w:type="dxa"/>
            <w:vAlign w:val="center"/>
          </w:tcPr>
          <w:p w:rsidR="0049234C" w:rsidRDefault="0049234C" w:rsidP="0049234C">
            <w:pPr>
              <w:jc w:val="center"/>
            </w:pPr>
            <w:r>
              <w:t>Patient’s Blood Contains Antigens</w:t>
            </w:r>
          </w:p>
        </w:tc>
        <w:tc>
          <w:tcPr>
            <w:tcW w:w="3117" w:type="dxa"/>
            <w:vAlign w:val="center"/>
          </w:tcPr>
          <w:p w:rsidR="0049234C" w:rsidRDefault="0049234C" w:rsidP="0049234C">
            <w:pPr>
              <w:jc w:val="center"/>
            </w:pPr>
            <w:r>
              <w:t>Can Receive Blood from Donors Who Are</w:t>
            </w:r>
          </w:p>
        </w:tc>
      </w:tr>
      <w:tr w:rsidR="0049234C" w:rsidTr="0049234C">
        <w:tc>
          <w:tcPr>
            <w:tcW w:w="3116" w:type="dxa"/>
            <w:vAlign w:val="center"/>
          </w:tcPr>
          <w:p w:rsidR="0049234C" w:rsidRDefault="0049234C" w:rsidP="0049234C">
            <w:pPr>
              <w:jc w:val="center"/>
            </w:pPr>
            <w:r>
              <w:t>A+</w:t>
            </w:r>
          </w:p>
        </w:tc>
        <w:tc>
          <w:tcPr>
            <w:tcW w:w="3117" w:type="dxa"/>
            <w:vAlign w:val="center"/>
          </w:tcPr>
          <w:p w:rsidR="0049234C" w:rsidRDefault="0049234C" w:rsidP="0049234C">
            <w:pPr>
              <w:jc w:val="center"/>
            </w:pPr>
            <w:r>
              <w:t>A, Rh</w:t>
            </w:r>
          </w:p>
        </w:tc>
        <w:tc>
          <w:tcPr>
            <w:tcW w:w="3117" w:type="dxa"/>
            <w:vAlign w:val="center"/>
          </w:tcPr>
          <w:p w:rsidR="0049234C" w:rsidRDefault="0049234C" w:rsidP="0049234C">
            <w:pPr>
              <w:jc w:val="center"/>
            </w:pPr>
            <w:r>
              <w:t>A+, A-, O+, O-</w:t>
            </w:r>
          </w:p>
        </w:tc>
      </w:tr>
      <w:tr w:rsidR="0049234C" w:rsidTr="0049234C">
        <w:tc>
          <w:tcPr>
            <w:tcW w:w="3116" w:type="dxa"/>
            <w:vAlign w:val="center"/>
          </w:tcPr>
          <w:p w:rsidR="0049234C" w:rsidRDefault="0049234C" w:rsidP="0049234C">
            <w:pPr>
              <w:jc w:val="center"/>
            </w:pPr>
            <w:r>
              <w:t>A-</w:t>
            </w:r>
          </w:p>
        </w:tc>
        <w:tc>
          <w:tcPr>
            <w:tcW w:w="3117" w:type="dxa"/>
            <w:vAlign w:val="center"/>
          </w:tcPr>
          <w:p w:rsidR="0049234C" w:rsidRDefault="0049234C" w:rsidP="0049234C">
            <w:pPr>
              <w:jc w:val="center"/>
            </w:pPr>
            <w:r>
              <w:t>A only</w:t>
            </w:r>
          </w:p>
        </w:tc>
        <w:tc>
          <w:tcPr>
            <w:tcW w:w="3117" w:type="dxa"/>
            <w:vAlign w:val="center"/>
          </w:tcPr>
          <w:p w:rsidR="0049234C" w:rsidRDefault="0049234C" w:rsidP="0049234C">
            <w:pPr>
              <w:jc w:val="center"/>
            </w:pPr>
            <w:r>
              <w:t>A-, O-</w:t>
            </w:r>
          </w:p>
        </w:tc>
      </w:tr>
      <w:tr w:rsidR="0049234C" w:rsidTr="0049234C">
        <w:tc>
          <w:tcPr>
            <w:tcW w:w="3116" w:type="dxa"/>
            <w:vAlign w:val="center"/>
          </w:tcPr>
          <w:p w:rsidR="0049234C" w:rsidRDefault="0049234C" w:rsidP="0049234C">
            <w:pPr>
              <w:jc w:val="center"/>
            </w:pPr>
            <w:r>
              <w:t>B+</w:t>
            </w:r>
          </w:p>
        </w:tc>
        <w:tc>
          <w:tcPr>
            <w:tcW w:w="3117" w:type="dxa"/>
            <w:vAlign w:val="center"/>
          </w:tcPr>
          <w:p w:rsidR="0049234C" w:rsidRDefault="0049234C" w:rsidP="0049234C">
            <w:pPr>
              <w:jc w:val="center"/>
            </w:pPr>
            <w:r>
              <w:t>B, Rh</w:t>
            </w:r>
          </w:p>
        </w:tc>
        <w:tc>
          <w:tcPr>
            <w:tcW w:w="3117" w:type="dxa"/>
            <w:vAlign w:val="center"/>
          </w:tcPr>
          <w:p w:rsidR="0049234C" w:rsidRDefault="0049234C" w:rsidP="0049234C">
            <w:pPr>
              <w:jc w:val="center"/>
            </w:pPr>
            <w:r>
              <w:t>B+, B-, O+, O-</w:t>
            </w:r>
          </w:p>
        </w:tc>
      </w:tr>
      <w:tr w:rsidR="0049234C" w:rsidTr="0049234C">
        <w:tc>
          <w:tcPr>
            <w:tcW w:w="3116" w:type="dxa"/>
            <w:vAlign w:val="center"/>
          </w:tcPr>
          <w:p w:rsidR="0049234C" w:rsidRDefault="0049234C" w:rsidP="0049234C">
            <w:pPr>
              <w:jc w:val="center"/>
            </w:pPr>
            <w:r>
              <w:t>B-</w:t>
            </w:r>
          </w:p>
        </w:tc>
        <w:tc>
          <w:tcPr>
            <w:tcW w:w="3117" w:type="dxa"/>
            <w:vAlign w:val="center"/>
          </w:tcPr>
          <w:p w:rsidR="0049234C" w:rsidRDefault="0049234C" w:rsidP="0049234C">
            <w:pPr>
              <w:jc w:val="center"/>
            </w:pPr>
            <w:r>
              <w:t>B only</w:t>
            </w:r>
          </w:p>
        </w:tc>
        <w:tc>
          <w:tcPr>
            <w:tcW w:w="3117" w:type="dxa"/>
            <w:vAlign w:val="center"/>
          </w:tcPr>
          <w:p w:rsidR="0049234C" w:rsidRDefault="0049234C" w:rsidP="0049234C">
            <w:pPr>
              <w:jc w:val="center"/>
            </w:pPr>
            <w:r>
              <w:t>B-, O-</w:t>
            </w:r>
          </w:p>
        </w:tc>
      </w:tr>
      <w:tr w:rsidR="0049234C" w:rsidTr="0049234C">
        <w:tc>
          <w:tcPr>
            <w:tcW w:w="3116" w:type="dxa"/>
            <w:vAlign w:val="center"/>
          </w:tcPr>
          <w:p w:rsidR="0049234C" w:rsidRDefault="0049234C" w:rsidP="0049234C">
            <w:pPr>
              <w:jc w:val="center"/>
            </w:pPr>
            <w:r>
              <w:t>AB+</w:t>
            </w:r>
          </w:p>
        </w:tc>
        <w:tc>
          <w:tcPr>
            <w:tcW w:w="3117" w:type="dxa"/>
            <w:vAlign w:val="center"/>
          </w:tcPr>
          <w:p w:rsidR="0049234C" w:rsidRDefault="0049234C" w:rsidP="0049234C">
            <w:pPr>
              <w:jc w:val="center"/>
            </w:pPr>
            <w:r>
              <w:t>A, B, Rh</w:t>
            </w:r>
          </w:p>
        </w:tc>
        <w:tc>
          <w:tcPr>
            <w:tcW w:w="3117" w:type="dxa"/>
            <w:vAlign w:val="center"/>
          </w:tcPr>
          <w:p w:rsidR="0049234C" w:rsidRDefault="0049234C" w:rsidP="0049234C">
            <w:pPr>
              <w:jc w:val="center"/>
            </w:pPr>
            <w:r>
              <w:t>All types</w:t>
            </w:r>
            <w:r w:rsidR="002E1EB3">
              <w:t xml:space="preserve"> (universal receiver)</w:t>
            </w:r>
          </w:p>
        </w:tc>
      </w:tr>
      <w:tr w:rsidR="0049234C" w:rsidTr="0049234C">
        <w:tc>
          <w:tcPr>
            <w:tcW w:w="3116" w:type="dxa"/>
            <w:vAlign w:val="center"/>
          </w:tcPr>
          <w:p w:rsidR="0049234C" w:rsidRDefault="0049234C" w:rsidP="0049234C">
            <w:pPr>
              <w:jc w:val="center"/>
            </w:pPr>
            <w:r>
              <w:t>AB-</w:t>
            </w:r>
          </w:p>
        </w:tc>
        <w:tc>
          <w:tcPr>
            <w:tcW w:w="3117" w:type="dxa"/>
            <w:vAlign w:val="center"/>
          </w:tcPr>
          <w:p w:rsidR="0049234C" w:rsidRDefault="0049234C" w:rsidP="0049234C">
            <w:pPr>
              <w:jc w:val="center"/>
            </w:pPr>
            <w:r>
              <w:t>A, B</w:t>
            </w:r>
          </w:p>
        </w:tc>
        <w:tc>
          <w:tcPr>
            <w:tcW w:w="3117" w:type="dxa"/>
            <w:vAlign w:val="center"/>
          </w:tcPr>
          <w:p w:rsidR="0049234C" w:rsidRDefault="0049234C" w:rsidP="0049234C">
            <w:pPr>
              <w:jc w:val="center"/>
            </w:pPr>
            <w:r>
              <w:t>A-, B-, AB-, O-</w:t>
            </w:r>
          </w:p>
        </w:tc>
      </w:tr>
      <w:tr w:rsidR="0049234C" w:rsidTr="0049234C">
        <w:tc>
          <w:tcPr>
            <w:tcW w:w="3116" w:type="dxa"/>
            <w:vAlign w:val="center"/>
          </w:tcPr>
          <w:p w:rsidR="0049234C" w:rsidRDefault="0049234C" w:rsidP="0049234C">
            <w:pPr>
              <w:jc w:val="center"/>
            </w:pPr>
            <w:r>
              <w:t>O+</w:t>
            </w:r>
          </w:p>
        </w:tc>
        <w:tc>
          <w:tcPr>
            <w:tcW w:w="3117" w:type="dxa"/>
            <w:vAlign w:val="center"/>
          </w:tcPr>
          <w:p w:rsidR="0049234C" w:rsidRDefault="0049234C" w:rsidP="0049234C">
            <w:pPr>
              <w:jc w:val="center"/>
            </w:pPr>
            <w:r>
              <w:t>Rh only</w:t>
            </w:r>
          </w:p>
        </w:tc>
        <w:tc>
          <w:tcPr>
            <w:tcW w:w="3117" w:type="dxa"/>
            <w:vAlign w:val="center"/>
          </w:tcPr>
          <w:p w:rsidR="0049234C" w:rsidRDefault="0049234C" w:rsidP="0049234C">
            <w:pPr>
              <w:jc w:val="center"/>
            </w:pPr>
            <w:r>
              <w:t>O+, O-</w:t>
            </w:r>
          </w:p>
        </w:tc>
      </w:tr>
      <w:tr w:rsidR="0049234C" w:rsidTr="0049234C">
        <w:tc>
          <w:tcPr>
            <w:tcW w:w="3116" w:type="dxa"/>
            <w:vAlign w:val="center"/>
          </w:tcPr>
          <w:p w:rsidR="0049234C" w:rsidRDefault="0049234C" w:rsidP="0049234C">
            <w:pPr>
              <w:jc w:val="center"/>
            </w:pPr>
            <w:r>
              <w:t>O-</w:t>
            </w:r>
          </w:p>
        </w:tc>
        <w:tc>
          <w:tcPr>
            <w:tcW w:w="3117" w:type="dxa"/>
            <w:vAlign w:val="center"/>
          </w:tcPr>
          <w:p w:rsidR="0049234C" w:rsidRDefault="0049234C" w:rsidP="0049234C">
            <w:pPr>
              <w:jc w:val="center"/>
            </w:pPr>
            <w:r>
              <w:t>None</w:t>
            </w:r>
          </w:p>
        </w:tc>
        <w:tc>
          <w:tcPr>
            <w:tcW w:w="3117" w:type="dxa"/>
            <w:vAlign w:val="center"/>
          </w:tcPr>
          <w:p w:rsidR="0049234C" w:rsidRDefault="0049234C" w:rsidP="0049234C">
            <w:pPr>
              <w:jc w:val="center"/>
            </w:pPr>
            <w:r>
              <w:t>O- only</w:t>
            </w:r>
            <w:r w:rsidR="002E1EB3">
              <w:t xml:space="preserve"> (universal donor)</w:t>
            </w:r>
          </w:p>
        </w:tc>
      </w:tr>
    </w:tbl>
    <w:p w:rsidR="0049234C" w:rsidRDefault="0049234C" w:rsidP="0049028F"/>
    <w:p w:rsidR="002E1EB3" w:rsidRDefault="002E1EB3" w:rsidP="002E1EB3">
      <w:pPr>
        <w:spacing w:line="240" w:lineRule="auto"/>
      </w:pPr>
      <w:r>
        <w:t xml:space="preserve">Watch the following YouTube video for a demonstration of how this lab activity takes place.   </w:t>
      </w:r>
    </w:p>
    <w:p w:rsidR="002E1EB3" w:rsidRDefault="00132930" w:rsidP="002E1EB3">
      <w:pPr>
        <w:spacing w:line="240" w:lineRule="auto"/>
      </w:pPr>
      <w:hyperlink r:id="rId12" w:history="1">
        <w:r w:rsidR="002E1EB3">
          <w:rPr>
            <w:rStyle w:val="Hyperlink"/>
          </w:rPr>
          <w:t>https://www.youtube.com/watch?v=z1rRTnaWrMw</w:t>
        </w:r>
      </w:hyperlink>
    </w:p>
    <w:p w:rsidR="002E1EB3" w:rsidRDefault="002E1EB3" w:rsidP="0049028F"/>
    <w:p w:rsidR="00E85863" w:rsidRDefault="00E85863" w:rsidP="00E85863">
      <w:r w:rsidRPr="0033029B">
        <w:rPr>
          <w:b/>
        </w:rPr>
        <w:t>Table 3.</w:t>
      </w:r>
      <w:r>
        <w:t xml:space="preserve"> Results of Blood Typing. (4 pts)</w:t>
      </w:r>
    </w:p>
    <w:tbl>
      <w:tblPr>
        <w:tblStyle w:val="TableGrid"/>
        <w:tblW w:w="0" w:type="auto"/>
        <w:tblLook w:val="04A0" w:firstRow="1" w:lastRow="0" w:firstColumn="1" w:lastColumn="0" w:noHBand="0" w:noVBand="1"/>
      </w:tblPr>
      <w:tblGrid>
        <w:gridCol w:w="1165"/>
        <w:gridCol w:w="1620"/>
        <w:gridCol w:w="1710"/>
        <w:gridCol w:w="1620"/>
        <w:gridCol w:w="1676"/>
        <w:gridCol w:w="1559"/>
      </w:tblGrid>
      <w:tr w:rsidR="00E85863" w:rsidTr="00C35FE4">
        <w:tc>
          <w:tcPr>
            <w:tcW w:w="1165" w:type="dxa"/>
            <w:vMerge w:val="restart"/>
            <w:vAlign w:val="center"/>
          </w:tcPr>
          <w:p w:rsidR="00E85863" w:rsidRDefault="00E85863" w:rsidP="00C35FE4">
            <w:pPr>
              <w:jc w:val="center"/>
            </w:pPr>
            <w:r>
              <w:t>Sample #</w:t>
            </w:r>
          </w:p>
        </w:tc>
        <w:tc>
          <w:tcPr>
            <w:tcW w:w="1620" w:type="dxa"/>
            <w:vMerge w:val="restart"/>
            <w:vAlign w:val="center"/>
          </w:tcPr>
          <w:p w:rsidR="00E85863" w:rsidRDefault="00E85863" w:rsidP="00C35FE4">
            <w:pPr>
              <w:jc w:val="center"/>
            </w:pPr>
            <w:r>
              <w:t>Patient’s Name</w:t>
            </w:r>
          </w:p>
        </w:tc>
        <w:tc>
          <w:tcPr>
            <w:tcW w:w="5006" w:type="dxa"/>
            <w:gridSpan w:val="3"/>
            <w:vAlign w:val="center"/>
          </w:tcPr>
          <w:p w:rsidR="00E85863" w:rsidRDefault="00E85863" w:rsidP="00C35FE4">
            <w:pPr>
              <w:jc w:val="center"/>
            </w:pPr>
            <w:r>
              <w:t>Agglutinated by</w:t>
            </w:r>
            <w:r w:rsidR="00A96319">
              <w:t xml:space="preserve"> (Was clumping seen?)</w:t>
            </w:r>
          </w:p>
        </w:tc>
        <w:tc>
          <w:tcPr>
            <w:tcW w:w="1559" w:type="dxa"/>
            <w:vMerge w:val="restart"/>
            <w:vAlign w:val="center"/>
          </w:tcPr>
          <w:p w:rsidR="00E85863" w:rsidRDefault="00E85863" w:rsidP="00C35FE4">
            <w:pPr>
              <w:jc w:val="center"/>
            </w:pPr>
            <w:r>
              <w:t>Blood Type</w:t>
            </w:r>
          </w:p>
        </w:tc>
      </w:tr>
      <w:tr w:rsidR="00E85863" w:rsidTr="00C35FE4">
        <w:tc>
          <w:tcPr>
            <w:tcW w:w="1165" w:type="dxa"/>
            <w:vMerge/>
            <w:vAlign w:val="center"/>
          </w:tcPr>
          <w:p w:rsidR="00E85863" w:rsidRDefault="00E85863" w:rsidP="00C35FE4">
            <w:pPr>
              <w:jc w:val="center"/>
            </w:pPr>
          </w:p>
        </w:tc>
        <w:tc>
          <w:tcPr>
            <w:tcW w:w="1620" w:type="dxa"/>
            <w:vMerge/>
            <w:vAlign w:val="center"/>
          </w:tcPr>
          <w:p w:rsidR="00E85863" w:rsidRDefault="00E85863" w:rsidP="00C35FE4">
            <w:pPr>
              <w:jc w:val="center"/>
            </w:pPr>
          </w:p>
        </w:tc>
        <w:tc>
          <w:tcPr>
            <w:tcW w:w="1710" w:type="dxa"/>
            <w:vAlign w:val="center"/>
          </w:tcPr>
          <w:p w:rsidR="00E85863" w:rsidRDefault="00E85863" w:rsidP="00C35FE4">
            <w:pPr>
              <w:jc w:val="center"/>
            </w:pPr>
            <w:r>
              <w:t>A Antiserum?</w:t>
            </w:r>
          </w:p>
        </w:tc>
        <w:tc>
          <w:tcPr>
            <w:tcW w:w="1620" w:type="dxa"/>
            <w:vAlign w:val="center"/>
          </w:tcPr>
          <w:p w:rsidR="00E85863" w:rsidRDefault="00E85863" w:rsidP="00C35FE4">
            <w:pPr>
              <w:jc w:val="center"/>
            </w:pPr>
            <w:r>
              <w:t>B Antiserum?</w:t>
            </w:r>
          </w:p>
        </w:tc>
        <w:tc>
          <w:tcPr>
            <w:tcW w:w="1676" w:type="dxa"/>
            <w:vAlign w:val="center"/>
          </w:tcPr>
          <w:p w:rsidR="00E85863" w:rsidRDefault="00E85863" w:rsidP="00C35FE4">
            <w:pPr>
              <w:jc w:val="center"/>
            </w:pPr>
            <w:r>
              <w:t>Rh Antiserum?</w:t>
            </w:r>
          </w:p>
        </w:tc>
        <w:tc>
          <w:tcPr>
            <w:tcW w:w="1559" w:type="dxa"/>
            <w:vMerge/>
            <w:vAlign w:val="center"/>
          </w:tcPr>
          <w:p w:rsidR="00E85863" w:rsidRDefault="00E85863" w:rsidP="00C35FE4">
            <w:pPr>
              <w:jc w:val="center"/>
            </w:pPr>
          </w:p>
        </w:tc>
      </w:tr>
      <w:tr w:rsidR="00E85863" w:rsidTr="00C35FE4">
        <w:tc>
          <w:tcPr>
            <w:tcW w:w="1165" w:type="dxa"/>
            <w:vAlign w:val="center"/>
          </w:tcPr>
          <w:p w:rsidR="00E85863" w:rsidRDefault="00E85863" w:rsidP="00C35FE4">
            <w:pPr>
              <w:jc w:val="center"/>
            </w:pPr>
            <w:r>
              <w:t>1</w:t>
            </w:r>
          </w:p>
        </w:tc>
        <w:tc>
          <w:tcPr>
            <w:tcW w:w="1620" w:type="dxa"/>
            <w:vAlign w:val="center"/>
          </w:tcPr>
          <w:p w:rsidR="00E85863" w:rsidRDefault="00E85863" w:rsidP="00C35FE4">
            <w:pPr>
              <w:jc w:val="center"/>
            </w:pPr>
            <w:r>
              <w:t>Mr. Jones</w:t>
            </w:r>
          </w:p>
        </w:tc>
        <w:tc>
          <w:tcPr>
            <w:tcW w:w="1710" w:type="dxa"/>
            <w:vAlign w:val="center"/>
          </w:tcPr>
          <w:p w:rsidR="00E85863" w:rsidRDefault="00E85863" w:rsidP="00C35FE4">
            <w:pPr>
              <w:jc w:val="center"/>
            </w:pPr>
          </w:p>
        </w:tc>
        <w:tc>
          <w:tcPr>
            <w:tcW w:w="1620" w:type="dxa"/>
            <w:vAlign w:val="center"/>
          </w:tcPr>
          <w:p w:rsidR="00E85863" w:rsidRDefault="00E85863" w:rsidP="00C35FE4">
            <w:pPr>
              <w:jc w:val="center"/>
            </w:pPr>
          </w:p>
        </w:tc>
        <w:tc>
          <w:tcPr>
            <w:tcW w:w="1676" w:type="dxa"/>
            <w:vAlign w:val="center"/>
          </w:tcPr>
          <w:p w:rsidR="00E85863" w:rsidRDefault="00E85863" w:rsidP="00C35FE4">
            <w:pPr>
              <w:jc w:val="center"/>
            </w:pPr>
          </w:p>
        </w:tc>
        <w:tc>
          <w:tcPr>
            <w:tcW w:w="1559" w:type="dxa"/>
            <w:vAlign w:val="center"/>
          </w:tcPr>
          <w:p w:rsidR="00E85863" w:rsidRDefault="00E85863" w:rsidP="00C35FE4">
            <w:pPr>
              <w:jc w:val="center"/>
            </w:pPr>
          </w:p>
        </w:tc>
      </w:tr>
      <w:tr w:rsidR="00E85863" w:rsidTr="00C35FE4">
        <w:tc>
          <w:tcPr>
            <w:tcW w:w="1165" w:type="dxa"/>
            <w:vAlign w:val="center"/>
          </w:tcPr>
          <w:p w:rsidR="00E85863" w:rsidRDefault="00E85863" w:rsidP="00C35FE4">
            <w:pPr>
              <w:jc w:val="center"/>
            </w:pPr>
            <w:r>
              <w:t>2</w:t>
            </w:r>
          </w:p>
        </w:tc>
        <w:tc>
          <w:tcPr>
            <w:tcW w:w="1620" w:type="dxa"/>
            <w:vAlign w:val="center"/>
          </w:tcPr>
          <w:p w:rsidR="00E85863" w:rsidRDefault="00E85863" w:rsidP="00C35FE4">
            <w:pPr>
              <w:jc w:val="center"/>
            </w:pPr>
            <w:r>
              <w:t>Mr. Smith</w:t>
            </w:r>
          </w:p>
        </w:tc>
        <w:tc>
          <w:tcPr>
            <w:tcW w:w="1710" w:type="dxa"/>
            <w:vAlign w:val="center"/>
          </w:tcPr>
          <w:p w:rsidR="00E85863" w:rsidRDefault="00E85863" w:rsidP="00C35FE4">
            <w:pPr>
              <w:jc w:val="center"/>
            </w:pPr>
          </w:p>
        </w:tc>
        <w:tc>
          <w:tcPr>
            <w:tcW w:w="1620" w:type="dxa"/>
            <w:vAlign w:val="center"/>
          </w:tcPr>
          <w:p w:rsidR="00E85863" w:rsidRDefault="00E85863" w:rsidP="00C35FE4">
            <w:pPr>
              <w:jc w:val="center"/>
            </w:pPr>
          </w:p>
        </w:tc>
        <w:tc>
          <w:tcPr>
            <w:tcW w:w="1676" w:type="dxa"/>
            <w:vAlign w:val="center"/>
          </w:tcPr>
          <w:p w:rsidR="00E85863" w:rsidRDefault="00E85863" w:rsidP="00C35FE4">
            <w:pPr>
              <w:jc w:val="center"/>
            </w:pPr>
          </w:p>
        </w:tc>
        <w:tc>
          <w:tcPr>
            <w:tcW w:w="1559" w:type="dxa"/>
            <w:vAlign w:val="center"/>
          </w:tcPr>
          <w:p w:rsidR="00E85863" w:rsidRDefault="00E85863" w:rsidP="00C35FE4">
            <w:pPr>
              <w:jc w:val="center"/>
            </w:pPr>
          </w:p>
        </w:tc>
      </w:tr>
      <w:tr w:rsidR="00E85863" w:rsidTr="00C35FE4">
        <w:tc>
          <w:tcPr>
            <w:tcW w:w="1165" w:type="dxa"/>
            <w:vAlign w:val="center"/>
          </w:tcPr>
          <w:p w:rsidR="00E85863" w:rsidRDefault="00E85863" w:rsidP="00C35FE4">
            <w:pPr>
              <w:jc w:val="center"/>
            </w:pPr>
            <w:r>
              <w:t>3</w:t>
            </w:r>
          </w:p>
        </w:tc>
        <w:tc>
          <w:tcPr>
            <w:tcW w:w="1620" w:type="dxa"/>
            <w:vAlign w:val="center"/>
          </w:tcPr>
          <w:p w:rsidR="00E85863" w:rsidRDefault="00E85863" w:rsidP="00C35FE4">
            <w:pPr>
              <w:jc w:val="center"/>
            </w:pPr>
            <w:r>
              <w:t>Mr. Green</w:t>
            </w:r>
          </w:p>
        </w:tc>
        <w:tc>
          <w:tcPr>
            <w:tcW w:w="1710" w:type="dxa"/>
            <w:vAlign w:val="center"/>
          </w:tcPr>
          <w:p w:rsidR="00E85863" w:rsidRDefault="00E85863" w:rsidP="00C35FE4">
            <w:pPr>
              <w:jc w:val="center"/>
            </w:pPr>
          </w:p>
        </w:tc>
        <w:tc>
          <w:tcPr>
            <w:tcW w:w="1620" w:type="dxa"/>
            <w:vAlign w:val="center"/>
          </w:tcPr>
          <w:p w:rsidR="00E85863" w:rsidRDefault="00E85863" w:rsidP="00C35FE4">
            <w:pPr>
              <w:jc w:val="center"/>
            </w:pPr>
          </w:p>
        </w:tc>
        <w:tc>
          <w:tcPr>
            <w:tcW w:w="1676" w:type="dxa"/>
            <w:vAlign w:val="center"/>
          </w:tcPr>
          <w:p w:rsidR="00E85863" w:rsidRDefault="00E85863" w:rsidP="00C35FE4">
            <w:pPr>
              <w:jc w:val="center"/>
            </w:pPr>
          </w:p>
        </w:tc>
        <w:tc>
          <w:tcPr>
            <w:tcW w:w="1559" w:type="dxa"/>
            <w:vAlign w:val="center"/>
          </w:tcPr>
          <w:p w:rsidR="00E85863" w:rsidRDefault="00E85863" w:rsidP="00C35FE4">
            <w:pPr>
              <w:jc w:val="center"/>
            </w:pPr>
          </w:p>
        </w:tc>
      </w:tr>
      <w:tr w:rsidR="00E85863" w:rsidTr="00C35FE4">
        <w:tc>
          <w:tcPr>
            <w:tcW w:w="1165" w:type="dxa"/>
            <w:vAlign w:val="center"/>
          </w:tcPr>
          <w:p w:rsidR="00E85863" w:rsidRDefault="00E85863" w:rsidP="00C35FE4">
            <w:pPr>
              <w:jc w:val="center"/>
            </w:pPr>
            <w:r>
              <w:t>4</w:t>
            </w:r>
          </w:p>
        </w:tc>
        <w:tc>
          <w:tcPr>
            <w:tcW w:w="1620" w:type="dxa"/>
            <w:vAlign w:val="center"/>
          </w:tcPr>
          <w:p w:rsidR="00E85863" w:rsidRDefault="00E85863" w:rsidP="00C35FE4">
            <w:pPr>
              <w:jc w:val="center"/>
            </w:pPr>
            <w:r>
              <w:t>Ms. Brown</w:t>
            </w:r>
          </w:p>
        </w:tc>
        <w:tc>
          <w:tcPr>
            <w:tcW w:w="1710" w:type="dxa"/>
            <w:vAlign w:val="center"/>
          </w:tcPr>
          <w:p w:rsidR="00E85863" w:rsidRDefault="00E85863" w:rsidP="00C35FE4">
            <w:pPr>
              <w:jc w:val="center"/>
            </w:pPr>
          </w:p>
        </w:tc>
        <w:tc>
          <w:tcPr>
            <w:tcW w:w="1620" w:type="dxa"/>
            <w:vAlign w:val="center"/>
          </w:tcPr>
          <w:p w:rsidR="00E85863" w:rsidRDefault="00E85863" w:rsidP="00C35FE4">
            <w:pPr>
              <w:jc w:val="center"/>
            </w:pPr>
          </w:p>
        </w:tc>
        <w:tc>
          <w:tcPr>
            <w:tcW w:w="1676" w:type="dxa"/>
            <w:vAlign w:val="center"/>
          </w:tcPr>
          <w:p w:rsidR="00E85863" w:rsidRDefault="00E85863" w:rsidP="00C35FE4">
            <w:pPr>
              <w:jc w:val="center"/>
            </w:pPr>
          </w:p>
        </w:tc>
        <w:tc>
          <w:tcPr>
            <w:tcW w:w="1559" w:type="dxa"/>
            <w:vAlign w:val="center"/>
          </w:tcPr>
          <w:p w:rsidR="00E85863" w:rsidRDefault="00E85863" w:rsidP="00C35FE4">
            <w:pPr>
              <w:jc w:val="center"/>
            </w:pPr>
          </w:p>
        </w:tc>
      </w:tr>
    </w:tbl>
    <w:p w:rsidR="00E85863" w:rsidRDefault="00E85863" w:rsidP="00E85863"/>
    <w:p w:rsidR="00E85863" w:rsidRDefault="00E85863" w:rsidP="00E85863">
      <w:r>
        <w:t xml:space="preserve">Use the </w:t>
      </w:r>
      <w:r w:rsidRPr="000358BA">
        <w:t>photos</w:t>
      </w:r>
      <w:r>
        <w:t xml:space="preserve"> below</w:t>
      </w:r>
      <w:r w:rsidRPr="000358BA">
        <w:t xml:space="preserve"> to fill in blanks of Table 3.  </w:t>
      </w:r>
      <w:r>
        <w:t xml:space="preserve">The photo on the left shows the real data. Agglutination can be identified when text underneath is difficult to see.  The image on the right shows the same data, but agglutination can be identified by a dark cloudy presence in the well. </w:t>
      </w:r>
    </w:p>
    <w:p w:rsidR="004327D7" w:rsidRDefault="004327D7" w:rsidP="00E85863">
      <w:pPr>
        <w:jc w:val="center"/>
      </w:pPr>
      <w:r w:rsidRPr="004327D7">
        <w:rPr>
          <w:noProof/>
        </w:rPr>
        <w:drawing>
          <wp:inline distT="0" distB="0" distL="0" distR="0">
            <wp:extent cx="4429425" cy="2603350"/>
            <wp:effectExtent l="0" t="0" r="0" b="6985"/>
            <wp:docPr id="1" name="Picture 1" descr="C:\Users\ccooey\Desktop\New folder (2)\J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oey\Desktop\New folder (2)\Jones.pn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04845" cy="2647677"/>
                    </a:xfrm>
                    <a:prstGeom prst="rect">
                      <a:avLst/>
                    </a:prstGeom>
                    <a:noFill/>
                    <a:ln>
                      <a:noFill/>
                    </a:ln>
                  </pic:spPr>
                </pic:pic>
              </a:graphicData>
            </a:graphic>
          </wp:inline>
        </w:drawing>
      </w:r>
    </w:p>
    <w:p w:rsidR="004327D7" w:rsidRDefault="004327D7" w:rsidP="00E85863">
      <w:pPr>
        <w:jc w:val="center"/>
      </w:pPr>
    </w:p>
    <w:p w:rsidR="00E85863" w:rsidRPr="00A96319" w:rsidRDefault="004327D7" w:rsidP="00A96319">
      <w:pPr>
        <w:jc w:val="center"/>
        <w:rPr>
          <w:rFonts w:eastAsia="Times New Roman"/>
          <w:snapToGrid w:val="0"/>
          <w:color w:val="000000"/>
          <w:w w:val="0"/>
          <w:sz w:val="0"/>
          <w:szCs w:val="0"/>
          <w:u w:color="000000"/>
          <w:bdr w:val="none" w:sz="0" w:space="0" w:color="000000"/>
          <w:shd w:val="clear" w:color="000000" w:fill="000000"/>
          <w:lang w:eastAsia="x-none" w:bidi="x-none"/>
        </w:rPr>
        <w:sectPr w:rsidR="00E85863" w:rsidRPr="00A96319" w:rsidSect="00E85863">
          <w:pgSz w:w="12240" w:h="15840"/>
          <w:pgMar w:top="1440" w:right="1440" w:bottom="1440" w:left="1440" w:header="720" w:footer="720" w:gutter="0"/>
          <w:cols w:space="720"/>
          <w:docGrid w:linePitch="360"/>
        </w:sectPr>
      </w:pPr>
      <w:r w:rsidRPr="004327D7">
        <w:rPr>
          <w:noProof/>
        </w:rPr>
        <w:drawing>
          <wp:inline distT="0" distB="0" distL="0" distR="0">
            <wp:extent cx="4374936" cy="2606040"/>
            <wp:effectExtent l="0" t="0" r="6985" b="3810"/>
            <wp:docPr id="2" name="Picture 2" descr="C:\Users\ccooey\Desktop\New folder (2)\Smi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oey\Desktop\New folder (2)\Smith.gif"/>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74936" cy="2606040"/>
                    </a:xfrm>
                    <a:prstGeom prst="rect">
                      <a:avLst/>
                    </a:prstGeom>
                    <a:noFill/>
                    <a:ln>
                      <a:noFill/>
                    </a:ln>
                  </pic:spPr>
                </pic:pic>
              </a:graphicData>
            </a:graphic>
          </wp:inline>
        </w:drawing>
      </w:r>
      <w:r w:rsidRPr="004327D7">
        <w:rPr>
          <w:noProof/>
        </w:rPr>
        <w:drawing>
          <wp:inline distT="0" distB="0" distL="0" distR="0">
            <wp:extent cx="4605232" cy="2606040"/>
            <wp:effectExtent l="0" t="0" r="5080" b="3810"/>
            <wp:docPr id="3" name="Picture 3" descr="C:\Users\ccooey\Desktop\New folder (2)\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ooey\Desktop\New folder (2)\Green.gif"/>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05232" cy="2606040"/>
                    </a:xfrm>
                    <a:prstGeom prst="rect">
                      <a:avLst/>
                    </a:prstGeom>
                    <a:noFill/>
                    <a:ln>
                      <a:noFill/>
                    </a:ln>
                  </pic:spPr>
                </pic:pic>
              </a:graphicData>
            </a:graphic>
          </wp:inline>
        </w:drawing>
      </w:r>
      <w:r w:rsidRPr="004327D7">
        <w:rPr>
          <w:noProof/>
        </w:rPr>
        <w:drawing>
          <wp:inline distT="0" distB="0" distL="0" distR="0">
            <wp:extent cx="4706494" cy="2606040"/>
            <wp:effectExtent l="0" t="0" r="0" b="3810"/>
            <wp:docPr id="4" name="Picture 4" descr="C:\Users\ccooey\Desktop\New folder (2)\Br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cooey\Desktop\New folder (2)\Brown.gif"/>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06494" cy="2606040"/>
                    </a:xfrm>
                    <a:prstGeom prst="rect">
                      <a:avLst/>
                    </a:prstGeom>
                    <a:noFill/>
                    <a:ln>
                      <a:noFill/>
                    </a:ln>
                  </pic:spPr>
                </pic:pic>
              </a:graphicData>
            </a:graphic>
          </wp:inline>
        </w:drawing>
      </w:r>
    </w:p>
    <w:p w:rsidR="0049234C" w:rsidRDefault="0049234C" w:rsidP="0049028F"/>
    <w:p w:rsidR="0049234C" w:rsidRDefault="0049234C" w:rsidP="0049028F"/>
    <w:p w:rsidR="0049234C" w:rsidRDefault="007434E0" w:rsidP="007434E0">
      <w:pPr>
        <w:pStyle w:val="ListParagraph"/>
        <w:numPr>
          <w:ilvl w:val="0"/>
          <w:numId w:val="1"/>
        </w:numPr>
      </w:pPr>
      <w:r>
        <w:t xml:space="preserve"> Mr. Jones receives a blood transfusion from Mr. Smith. What do you expect will happen, and why? Explain, using vocabulary from the introduction. (4 pts)</w:t>
      </w:r>
    </w:p>
    <w:p w:rsidR="007434E0" w:rsidRDefault="007434E0" w:rsidP="007434E0"/>
    <w:p w:rsidR="00757F25" w:rsidRDefault="007434E0" w:rsidP="00757F25">
      <w:pPr>
        <w:pStyle w:val="ListParagraph"/>
        <w:numPr>
          <w:ilvl w:val="0"/>
          <w:numId w:val="1"/>
        </w:numPr>
      </w:pPr>
      <w:r>
        <w:t xml:space="preserve">If Mr. Green needed a blood transfusion, who should he ask? Please list all acceptable donors, and explain why Mr. Green would be able to tolerate their blood types. (Include all relevant </w:t>
      </w:r>
      <w:r w:rsidRPr="007434E0">
        <w:rPr>
          <w:i/>
        </w:rPr>
        <w:t>antigens</w:t>
      </w:r>
      <w:r>
        <w:t xml:space="preserve"> in your explanation.) (3 pts). </w:t>
      </w:r>
    </w:p>
    <w:p w:rsidR="00757F25" w:rsidRDefault="00757F25" w:rsidP="00757F25"/>
    <w:p w:rsidR="00757F25" w:rsidRDefault="00757F25" w:rsidP="00757F25">
      <w:pPr>
        <w:pStyle w:val="ListParagraph"/>
        <w:numPr>
          <w:ilvl w:val="0"/>
          <w:numId w:val="1"/>
        </w:numPr>
      </w:pPr>
      <w:r>
        <w:t xml:space="preserve">Which </w:t>
      </w:r>
      <w:r>
        <w:t xml:space="preserve">blood type </w:t>
      </w:r>
      <w:r>
        <w:t>alleles are dominant?  Which is recessive?</w:t>
      </w:r>
    </w:p>
    <w:p w:rsidR="00757F25" w:rsidRDefault="00757F25" w:rsidP="00757F25">
      <w:pPr>
        <w:pStyle w:val="ListParagraph"/>
      </w:pPr>
    </w:p>
    <w:p w:rsidR="0049234C" w:rsidRDefault="0049234C" w:rsidP="007434E0"/>
    <w:p w:rsidR="00757F25" w:rsidRDefault="00757F25" w:rsidP="00757F25">
      <w:pPr>
        <w:pStyle w:val="ListParagraph"/>
        <w:numPr>
          <w:ilvl w:val="0"/>
          <w:numId w:val="1"/>
        </w:numPr>
      </w:pPr>
      <w:r>
        <w:t>What is Ms. Brown’s genotype?</w:t>
      </w:r>
    </w:p>
    <w:p w:rsidR="00757F25" w:rsidRDefault="00757F25" w:rsidP="00757F25"/>
    <w:p w:rsidR="00757F25" w:rsidRDefault="00757F25" w:rsidP="007434E0">
      <w:pPr>
        <w:pStyle w:val="ListParagraph"/>
        <w:numPr>
          <w:ilvl w:val="0"/>
          <w:numId w:val="1"/>
        </w:numPr>
      </w:pPr>
      <w:r>
        <w:t>Can you tell the genotype of Mr. Jones and Mr. Smith?  Explain why or why not.</w:t>
      </w:r>
    </w:p>
    <w:p w:rsidR="00757F25" w:rsidRDefault="00757F25" w:rsidP="00757F25"/>
    <w:p w:rsidR="00757F25" w:rsidRDefault="00757F25" w:rsidP="00757F25"/>
    <w:p w:rsidR="00132930" w:rsidRDefault="00757F25" w:rsidP="00132930">
      <w:pPr>
        <w:pStyle w:val="ListParagraph"/>
        <w:numPr>
          <w:ilvl w:val="0"/>
          <w:numId w:val="1"/>
        </w:numPr>
      </w:pPr>
      <w:r>
        <w:t>If Ms. Brown and Mr. Green had a baby, what possible blood types could he/she have?  Draw a Punnett Square.  (Ignore the Rh factor)</w:t>
      </w:r>
    </w:p>
    <w:p w:rsidR="00132930" w:rsidRDefault="00132930" w:rsidP="00132930">
      <w:pPr>
        <w:pStyle w:val="ListParagraph"/>
      </w:pPr>
    </w:p>
    <w:p w:rsidR="00132930" w:rsidRDefault="00132930" w:rsidP="00132930">
      <w:pPr>
        <w:pStyle w:val="ListParagraph"/>
      </w:pPr>
      <w:bookmarkStart w:id="0" w:name="_GoBack"/>
      <w:bookmarkEnd w:id="0"/>
    </w:p>
    <w:p w:rsidR="00132930" w:rsidRDefault="00132930" w:rsidP="00132930">
      <w:pPr>
        <w:pStyle w:val="ListParagraph"/>
        <w:numPr>
          <w:ilvl w:val="0"/>
          <w:numId w:val="1"/>
        </w:numPr>
      </w:pPr>
      <w:r>
        <w:t xml:space="preserve">If Mr. Jones and Ms. Brown had 10 children all with type B blood, you can conclude that his genotype is probably _______________.  Draw </w:t>
      </w:r>
      <w:proofErr w:type="spellStart"/>
      <w:r>
        <w:t>punnett</w:t>
      </w:r>
      <w:proofErr w:type="spellEnd"/>
      <w:r>
        <w:t xml:space="preserve"> to show your answer.</w:t>
      </w:r>
    </w:p>
    <w:p w:rsidR="00132930" w:rsidRDefault="00132930" w:rsidP="00132930">
      <w:pPr>
        <w:pStyle w:val="ListParagraph"/>
      </w:pPr>
    </w:p>
    <w:p w:rsidR="00757F25" w:rsidRDefault="00757F25" w:rsidP="00757F25"/>
    <w:p w:rsidR="00757F25" w:rsidRDefault="00757F25" w:rsidP="00757F25"/>
    <w:p w:rsidR="00757F25" w:rsidRDefault="00757F25" w:rsidP="00757F25"/>
    <w:p w:rsidR="00757F25" w:rsidRDefault="00757F25" w:rsidP="00757F25"/>
    <w:p w:rsidR="0049234C" w:rsidRDefault="0049234C" w:rsidP="0049234C"/>
    <w:p w:rsidR="0049234C" w:rsidRDefault="0049234C" w:rsidP="0049234C"/>
    <w:p w:rsidR="0049234C" w:rsidRPr="0049028F" w:rsidRDefault="0049234C" w:rsidP="0049234C"/>
    <w:sectPr w:rsidR="0049234C" w:rsidRPr="0049028F" w:rsidSect="00806B24">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B211B"/>
    <w:multiLevelType w:val="hybridMultilevel"/>
    <w:tmpl w:val="4DCAB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28F"/>
    <w:rsid w:val="000358BA"/>
    <w:rsid w:val="00132930"/>
    <w:rsid w:val="00182118"/>
    <w:rsid w:val="002A3096"/>
    <w:rsid w:val="002E1EB3"/>
    <w:rsid w:val="0033029B"/>
    <w:rsid w:val="004327D7"/>
    <w:rsid w:val="00487365"/>
    <w:rsid w:val="0049028F"/>
    <w:rsid w:val="0049234C"/>
    <w:rsid w:val="004F76CB"/>
    <w:rsid w:val="006266EA"/>
    <w:rsid w:val="006C2C45"/>
    <w:rsid w:val="007434E0"/>
    <w:rsid w:val="00757F25"/>
    <w:rsid w:val="007B3E14"/>
    <w:rsid w:val="00806B24"/>
    <w:rsid w:val="009E2C3C"/>
    <w:rsid w:val="00A96319"/>
    <w:rsid w:val="00AB2613"/>
    <w:rsid w:val="00B51656"/>
    <w:rsid w:val="00E85863"/>
    <w:rsid w:val="00F36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8AB71"/>
  <w15:chartTrackingRefBased/>
  <w15:docId w15:val="{E235C2B8-C7A0-41A0-B960-1DD33E529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0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34E0"/>
    <w:pPr>
      <w:ind w:left="720"/>
      <w:contextualSpacing/>
    </w:pPr>
  </w:style>
  <w:style w:type="character" w:styleId="Hyperlink">
    <w:name w:val="Hyperlink"/>
    <w:basedOn w:val="DefaultParagraphFont"/>
    <w:uiPriority w:val="99"/>
    <w:semiHidden/>
    <w:unhideWhenUsed/>
    <w:rsid w:val="002E1EB3"/>
    <w:rPr>
      <w:color w:val="0000FF"/>
      <w:u w:val="single"/>
    </w:rPr>
  </w:style>
  <w:style w:type="character" w:styleId="FollowedHyperlink">
    <w:name w:val="FollowedHyperlink"/>
    <w:basedOn w:val="DefaultParagraphFont"/>
    <w:uiPriority w:val="99"/>
    <w:semiHidden/>
    <w:unhideWhenUsed/>
    <w:rsid w:val="001329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youtube.com/watch?v=z1rRTnaWrMw" TargetMode="External"/><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7CE92-F1F8-4011-A17E-CB45FB577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324</Words>
  <Characters>1852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Crissa Cooey</dc:creator>
  <cp:keywords/>
  <dc:description/>
  <cp:lastModifiedBy>Rebecca Merritt</cp:lastModifiedBy>
  <cp:revision>6</cp:revision>
  <dcterms:created xsi:type="dcterms:W3CDTF">2020-05-09T12:47:00Z</dcterms:created>
  <dcterms:modified xsi:type="dcterms:W3CDTF">2020-05-09T13:01:00Z</dcterms:modified>
</cp:coreProperties>
</file>